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9F266" w14:textId="2B1039CB" w:rsidR="004D4CFC" w:rsidRDefault="006B6142">
      <w:pPr>
        <w:rPr>
          <w:sz w:val="48"/>
          <w:szCs w:val="48"/>
        </w:rPr>
      </w:pPr>
      <w:r w:rsidRPr="00E75A1D"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5D2A3E49" wp14:editId="5DAF261E">
            <wp:simplePos x="0" y="0"/>
            <wp:positionH relativeFrom="column">
              <wp:posOffset>-1170278</wp:posOffset>
            </wp:positionH>
            <wp:positionV relativeFrom="paragraph">
              <wp:posOffset>-691785</wp:posOffset>
            </wp:positionV>
            <wp:extent cx="7612833" cy="5963055"/>
            <wp:effectExtent l="0" t="0" r="762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1"/>
                    <a:stretch/>
                  </pic:blipFill>
                  <pic:spPr bwMode="auto">
                    <a:xfrm>
                      <a:off x="0" y="0"/>
                      <a:ext cx="7616378" cy="596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5BF" w:rsidRPr="00E70353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57AFC747" wp14:editId="1ADAB89B">
            <wp:simplePos x="0" y="0"/>
            <wp:positionH relativeFrom="column">
              <wp:posOffset>-833727</wp:posOffset>
            </wp:positionH>
            <wp:positionV relativeFrom="paragraph">
              <wp:posOffset>-570481</wp:posOffset>
            </wp:positionV>
            <wp:extent cx="1866945" cy="1143028"/>
            <wp:effectExtent l="0" t="0" r="1270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45" cy="114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5228D" w14:textId="147A02CC" w:rsidR="00CB24AD" w:rsidRDefault="00CB24AD">
      <w:pPr>
        <w:rPr>
          <w:sz w:val="48"/>
          <w:szCs w:val="48"/>
        </w:rPr>
      </w:pPr>
    </w:p>
    <w:p w14:paraId="678B397C" w14:textId="6D6BBEDA" w:rsidR="00CB24AD" w:rsidRDefault="00CB24AD">
      <w:pPr>
        <w:rPr>
          <w:sz w:val="48"/>
          <w:szCs w:val="48"/>
        </w:rPr>
      </w:pPr>
    </w:p>
    <w:p w14:paraId="63294813" w14:textId="7BDA278F" w:rsidR="00CB24AD" w:rsidRPr="006E74FF" w:rsidRDefault="00CB24AD">
      <w:pPr>
        <w:rPr>
          <w:sz w:val="48"/>
          <w:szCs w:val="48"/>
        </w:rPr>
      </w:pPr>
    </w:p>
    <w:sdt>
      <w:sdtPr>
        <w:rPr>
          <w:sz w:val="48"/>
          <w:szCs w:val="48"/>
        </w:rPr>
        <w:id w:val="728048015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14:paraId="41BEEEAC" w14:textId="1CD19ECB" w:rsidR="00FA4586" w:rsidRDefault="004D4CFC" w:rsidP="007C4707">
          <w:pPr>
            <w:pStyle w:val="Nessunaspaziatura"/>
            <w:jc w:val="center"/>
          </w:pPr>
          <w:r>
            <w:rPr>
              <w:noProof/>
              <w:lang w:eastAsia="it-IT"/>
            </w:rPr>
            <w:t xml:space="preserve"> </w:t>
          </w:r>
        </w:p>
        <w:p w14:paraId="54D71A4B" w14:textId="4FEAFA8D" w:rsidR="00FA4586" w:rsidRPr="00FA4586" w:rsidRDefault="00FA4586" w:rsidP="00FA4586"/>
        <w:p w14:paraId="5B1898F8" w14:textId="2D474C32" w:rsidR="00FA4586" w:rsidRDefault="00FA4586" w:rsidP="00FA4586"/>
        <w:p w14:paraId="59B1473F" w14:textId="77AB1103" w:rsidR="004D4CFC" w:rsidRDefault="004D4CFC" w:rsidP="00FA4586"/>
        <w:p w14:paraId="01071DF9" w14:textId="04E901CB" w:rsidR="007C4707" w:rsidRDefault="007C4707" w:rsidP="00FA4586"/>
        <w:p w14:paraId="09158405" w14:textId="6ABB67E3" w:rsidR="007C4707" w:rsidRDefault="007C4707" w:rsidP="00FA4586"/>
        <w:p w14:paraId="19766DE4" w14:textId="10FE1C81" w:rsidR="007C4707" w:rsidRDefault="007C4707" w:rsidP="00FA4586"/>
        <w:p w14:paraId="6F627A09" w14:textId="170B3C5A" w:rsidR="007C4707" w:rsidRDefault="007C4707" w:rsidP="00FA4586"/>
        <w:p w14:paraId="2FF0A84A" w14:textId="77777777" w:rsidR="007C4707" w:rsidRDefault="007C4707" w:rsidP="00FA4586"/>
        <w:p w14:paraId="3E74E83D" w14:textId="306E86B0" w:rsidR="007C4707" w:rsidRDefault="007C4707" w:rsidP="00FA4586"/>
        <w:p w14:paraId="25FE3F55" w14:textId="5BBE2CFE" w:rsidR="007C4707" w:rsidRDefault="007C4707" w:rsidP="00FA4586"/>
        <w:p w14:paraId="25D06B2F" w14:textId="77777777" w:rsidR="007C4707" w:rsidRDefault="007C4707" w:rsidP="00FA4586"/>
        <w:p w14:paraId="47ACB29B" w14:textId="0954D592" w:rsidR="007C4707" w:rsidRDefault="007C4707" w:rsidP="00FA4586"/>
        <w:p w14:paraId="474CB78E" w14:textId="77777777" w:rsidR="007C4707" w:rsidRDefault="007C4707" w:rsidP="00FA4586"/>
        <w:p w14:paraId="652A94DB" w14:textId="414F7E8D" w:rsidR="004D4CFC" w:rsidRDefault="004D4CFC" w:rsidP="00FA4586"/>
        <w:p w14:paraId="2D9D8055" w14:textId="3EAA0EDF" w:rsidR="004D4CFC" w:rsidRPr="00FA4586" w:rsidRDefault="004D4CFC" w:rsidP="00FA4586"/>
        <w:p w14:paraId="0E511081" w14:textId="22DD9AE1" w:rsidR="00FA4586" w:rsidRPr="00FA4586" w:rsidRDefault="00FA4586" w:rsidP="00FA4586"/>
        <w:p w14:paraId="56F2CD40" w14:textId="7E02BF45" w:rsidR="00FA4586" w:rsidRPr="00FA4586" w:rsidRDefault="00FA4586" w:rsidP="00FA4586"/>
        <w:p w14:paraId="3BB8E66B" w14:textId="4B15BDF7" w:rsidR="00FA4586" w:rsidRPr="00FA4586" w:rsidRDefault="001055D2" w:rsidP="00FA4586"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7EE7FD9" wp14:editId="6723FB26">
                    <wp:simplePos x="0" y="0"/>
                    <wp:positionH relativeFrom="column">
                      <wp:posOffset>2879090</wp:posOffset>
                    </wp:positionH>
                    <wp:positionV relativeFrom="paragraph">
                      <wp:posOffset>-5080</wp:posOffset>
                    </wp:positionV>
                    <wp:extent cx="3285490" cy="800100"/>
                    <wp:effectExtent l="0" t="0" r="0" b="0"/>
                    <wp:wrapSquare wrapText="bothSides"/>
                    <wp:docPr id="5" name="Casella di tes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8549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E2415F" w14:textId="14A7DDA4" w:rsidR="004335BF" w:rsidRPr="009B2842" w:rsidRDefault="004335BF" w:rsidP="004335BF">
                                <w:pPr>
                                  <w:ind w:firstLine="0"/>
                                  <w:rPr>
                                    <w:rFonts w:ascii="Arial" w:hAnsi="Arial" w:cs="Arial"/>
                                    <w:b/>
                                    <w:color w:val="367FBA"/>
                                    <w:sz w:val="44"/>
                                    <w:szCs w:val="44"/>
                                  </w:rPr>
                                </w:pPr>
                                <w:r w:rsidRPr="009B2842">
                                  <w:rPr>
                                    <w:rFonts w:ascii="Arial" w:hAnsi="Arial" w:cs="Arial"/>
                                    <w:b/>
                                    <w:color w:val="367FBA"/>
                                    <w:sz w:val="44"/>
                                    <w:szCs w:val="44"/>
                                  </w:rPr>
                                  <w:t xml:space="preserve">EVENTO DI </w:t>
                                </w:r>
                                <w:r w:rsidR="008C40C0">
                                  <w:rPr>
                                    <w:rFonts w:ascii="Arial" w:hAnsi="Arial" w:cs="Arial"/>
                                    <w:b/>
                                    <w:color w:val="367FBA"/>
                                    <w:sz w:val="44"/>
                                    <w:szCs w:val="44"/>
                                  </w:rPr>
                                  <w:t>APERTURA</w:t>
                                </w:r>
                                <w:r w:rsidRPr="009B2842">
                                  <w:rPr>
                                    <w:rFonts w:ascii="Arial" w:hAnsi="Arial" w:cs="Arial"/>
                                    <w:b/>
                                    <w:color w:val="367FBA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9B2842">
                                  <w:rPr>
                                    <w:rFonts w:ascii="Arial" w:hAnsi="Arial" w:cs="Arial"/>
                                    <w:b/>
                                    <w:color w:val="F29D35"/>
                                    <w:sz w:val="44"/>
                                    <w:szCs w:val="44"/>
                                  </w:rPr>
                                  <w:t>PORTALE OPENCUP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EE7FD9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5" o:spid="_x0000_s1026" type="#_x0000_t202" style="position:absolute;left:0;text-align:left;margin-left:226.7pt;margin-top:-.4pt;width:258.7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" filled="f" stroked="f">
                    <v:textbox inset="0">
                      <w:txbxContent>
                        <w:p w14:paraId="2DE2415F" w14:textId="14A7DDA4" w:rsidR="004335BF" w:rsidRPr="009B2842" w:rsidRDefault="004335BF" w:rsidP="004335BF">
                          <w:pPr>
                            <w:ind w:firstLine="0"/>
                            <w:rPr>
                              <w:rFonts w:ascii="Arial" w:hAnsi="Arial" w:cs="Arial"/>
                              <w:b/>
                              <w:color w:val="367FBA"/>
                              <w:sz w:val="44"/>
                              <w:szCs w:val="44"/>
                            </w:rPr>
                          </w:pPr>
                          <w:r w:rsidRPr="009B2842">
                            <w:rPr>
                              <w:rFonts w:ascii="Arial" w:hAnsi="Arial" w:cs="Arial"/>
                              <w:b/>
                              <w:color w:val="367FBA"/>
                              <w:sz w:val="44"/>
                              <w:szCs w:val="44"/>
                            </w:rPr>
                            <w:t xml:space="preserve">EVENTO DI </w:t>
                          </w:r>
                          <w:r w:rsidR="008C40C0">
                            <w:rPr>
                              <w:rFonts w:ascii="Arial" w:hAnsi="Arial" w:cs="Arial"/>
                              <w:b/>
                              <w:color w:val="367FBA"/>
                              <w:sz w:val="44"/>
                              <w:szCs w:val="44"/>
                            </w:rPr>
                            <w:t>APERTURA</w:t>
                          </w:r>
                          <w:r w:rsidRPr="009B2842">
                            <w:rPr>
                              <w:rFonts w:ascii="Arial" w:hAnsi="Arial" w:cs="Arial"/>
                              <w:b/>
                              <w:color w:val="367FBA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9B2842">
                            <w:rPr>
                              <w:rFonts w:ascii="Arial" w:hAnsi="Arial" w:cs="Arial"/>
                              <w:b/>
                              <w:color w:val="F29D35"/>
                              <w:sz w:val="44"/>
                              <w:szCs w:val="44"/>
                            </w:rPr>
                            <w:t>PORTALE OPENCUP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3F6C6C5D" w14:textId="7D3AEFCB" w:rsidR="00FA4586" w:rsidRDefault="00FA4586" w:rsidP="00FA4586"/>
        <w:p w14:paraId="099D5D9F" w14:textId="1CB8CB84" w:rsidR="0059480D" w:rsidRDefault="0059480D" w:rsidP="00FA4586"/>
        <w:p w14:paraId="5F19C6B9" w14:textId="66790084" w:rsidR="0059480D" w:rsidRDefault="0059480D" w:rsidP="00FA4586"/>
        <w:p w14:paraId="7AE9889C" w14:textId="7B9EAA66" w:rsidR="0059480D" w:rsidRDefault="0059480D" w:rsidP="00FA4586"/>
        <w:p w14:paraId="5A49E419" w14:textId="72091268" w:rsidR="0059480D" w:rsidRDefault="001055D2" w:rsidP="00FA4586"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13E0318" wp14:editId="611405FB">
                    <wp:simplePos x="0" y="0"/>
                    <wp:positionH relativeFrom="column">
                      <wp:posOffset>2865755</wp:posOffset>
                    </wp:positionH>
                    <wp:positionV relativeFrom="paragraph">
                      <wp:posOffset>37465</wp:posOffset>
                    </wp:positionV>
                    <wp:extent cx="3277235" cy="786765"/>
                    <wp:effectExtent l="0" t="0" r="0" b="0"/>
                    <wp:wrapSquare wrapText="bothSides"/>
                    <wp:docPr id="12" name="Casella di tes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77235" cy="786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B92979" w14:textId="152F4A58" w:rsidR="00CB24AD" w:rsidRPr="00CB24AD" w:rsidRDefault="00D03B52" w:rsidP="0059480D">
                                <w:pPr>
                                  <w:ind w:firstLine="0"/>
                                  <w:rPr>
                                    <w:rFonts w:ascii="Arial" w:hAnsi="Arial" w:cs="Arial"/>
                                    <w:b/>
                                    <w:color w:val="367FBA"/>
                                    <w:sz w:val="24"/>
                                    <w:szCs w:val="24"/>
                                  </w:rPr>
                                </w:pPr>
                                <w:r w:rsidRPr="00D03B52">
                                  <w:rPr>
                                    <w:rFonts w:ascii="Arial" w:hAnsi="Arial" w:cs="Arial"/>
                                    <w:b/>
                                    <w:color w:val="367FBA"/>
                                    <w:sz w:val="24"/>
                                    <w:szCs w:val="24"/>
                                  </w:rPr>
                                  <w:t>“Come gli Open Data possono orientare le scelte degli investimenti pubblici: il progetto OpenCUP”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3E0318" id="Casella di testo 12" o:spid="_x0000_s1027" type="#_x0000_t202" style="position:absolute;left:0;text-align:left;margin-left:225.65pt;margin-top:2.95pt;width:258.05pt;height:6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" filled="f" stroked="f">
                    <v:textbox inset="0">
                      <w:txbxContent>
                        <w:p w14:paraId="14B92979" w14:textId="152F4A58" w:rsidR="00CB24AD" w:rsidRPr="00CB24AD" w:rsidRDefault="00D03B52" w:rsidP="0059480D">
                          <w:pPr>
                            <w:ind w:firstLine="0"/>
                            <w:rPr>
                              <w:rFonts w:ascii="Arial" w:hAnsi="Arial" w:cs="Arial"/>
                              <w:b/>
                              <w:color w:val="367FBA"/>
                              <w:sz w:val="24"/>
                              <w:szCs w:val="24"/>
                            </w:rPr>
                          </w:pPr>
                          <w:r w:rsidRPr="00D03B52">
                            <w:rPr>
                              <w:rFonts w:ascii="Arial" w:hAnsi="Arial" w:cs="Arial"/>
                              <w:b/>
                              <w:color w:val="367FBA"/>
                              <w:sz w:val="24"/>
                              <w:szCs w:val="24"/>
                            </w:rPr>
                            <w:t>“Come gli Open Data possono orientare le scelte degli investimenti pubblici: il progetto OpenCUP”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7BF9C4A" w14:textId="589587F3" w:rsidR="0059480D" w:rsidRDefault="0059480D" w:rsidP="00FA4586"/>
        <w:p w14:paraId="7CDB7F92" w14:textId="71AC5270" w:rsidR="0059480D" w:rsidRDefault="0059480D" w:rsidP="00FA4586"/>
        <w:p w14:paraId="0BBA0931" w14:textId="598C2F8D" w:rsidR="0059480D" w:rsidRDefault="0059480D" w:rsidP="00FA4586"/>
        <w:p w14:paraId="7AFF47BB" w14:textId="13600611" w:rsidR="0059480D" w:rsidRDefault="001055D2" w:rsidP="00FA4586"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196AAEE4" wp14:editId="65D569C1">
                    <wp:simplePos x="0" y="0"/>
                    <wp:positionH relativeFrom="column">
                      <wp:posOffset>2862580</wp:posOffset>
                    </wp:positionH>
                    <wp:positionV relativeFrom="paragraph">
                      <wp:posOffset>63500</wp:posOffset>
                    </wp:positionV>
                    <wp:extent cx="3285490" cy="800100"/>
                    <wp:effectExtent l="0" t="0" r="0" b="0"/>
                    <wp:wrapSquare wrapText="bothSides"/>
                    <wp:docPr id="1" name="Casella di tes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8549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0212C4" w14:textId="29903EDD" w:rsidR="00D03B52" w:rsidRPr="00D03B52" w:rsidRDefault="00D03B52" w:rsidP="00D03B52">
                                <w:pPr>
                                  <w:ind w:firstLine="0"/>
                                  <w:rPr>
                                    <w:rFonts w:ascii="Arial" w:hAnsi="Arial" w:cs="Arial"/>
                                    <w:b/>
                                    <w:color w:val="367FBA"/>
                                    <w:sz w:val="40"/>
                                    <w:szCs w:val="44"/>
                                  </w:rPr>
                                </w:pPr>
                                <w:r w:rsidRPr="00D03B52">
                                  <w:rPr>
                                    <w:rFonts w:ascii="Arial" w:hAnsi="Arial" w:cs="Arial"/>
                                    <w:b/>
                                    <w:color w:val="F29D35"/>
                                    <w:sz w:val="40"/>
                                    <w:szCs w:val="44"/>
                                  </w:rPr>
                                  <w:t>Comunicato Stampa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6AAEE4" id="Casella di testo 1" o:spid="_x0000_s1028" type="#_x0000_t202" style="position:absolute;left:0;text-align:left;margin-left:225.4pt;margin-top:5pt;width:258.7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" filled="f" stroked="f">
                    <v:textbox inset="0">
                      <w:txbxContent>
                        <w:p w14:paraId="050212C4" w14:textId="29903EDD" w:rsidR="00D03B52" w:rsidRPr="00D03B52" w:rsidRDefault="00D03B52" w:rsidP="00D03B52">
                          <w:pPr>
                            <w:ind w:firstLine="0"/>
                            <w:rPr>
                              <w:rFonts w:ascii="Arial" w:hAnsi="Arial" w:cs="Arial"/>
                              <w:b/>
                              <w:color w:val="367FBA"/>
                              <w:sz w:val="40"/>
                              <w:szCs w:val="44"/>
                            </w:rPr>
                          </w:pPr>
                          <w:r w:rsidRPr="00D03B52">
                            <w:rPr>
                              <w:rFonts w:ascii="Arial" w:hAnsi="Arial" w:cs="Arial"/>
                              <w:b/>
                              <w:color w:val="F29D35"/>
                              <w:sz w:val="40"/>
                              <w:szCs w:val="44"/>
                            </w:rPr>
                            <w:t>Comunicato Stampa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E6FD436" w14:textId="780AB933" w:rsidR="0059480D" w:rsidRDefault="0059480D" w:rsidP="00FA4586"/>
        <w:p w14:paraId="132CD816" w14:textId="51BD8712" w:rsidR="0059480D" w:rsidRDefault="0059480D" w:rsidP="00FA4586"/>
        <w:p w14:paraId="3A6A8DDF" w14:textId="22362CC3" w:rsidR="0059480D" w:rsidRDefault="0059480D" w:rsidP="00FA4586"/>
        <w:p w14:paraId="24D18199" w14:textId="4F86C8BF" w:rsidR="0059480D" w:rsidRDefault="001055D2" w:rsidP="00FA4586"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C0D265" wp14:editId="3385A2CE">
                    <wp:simplePos x="0" y="0"/>
                    <wp:positionH relativeFrom="margin">
                      <wp:posOffset>1874169</wp:posOffset>
                    </wp:positionH>
                    <wp:positionV relativeFrom="margin">
                      <wp:posOffset>6302051</wp:posOffset>
                    </wp:positionV>
                    <wp:extent cx="1829435" cy="450850"/>
                    <wp:effectExtent l="0" t="0" r="0" b="6350"/>
                    <wp:wrapNone/>
                    <wp:docPr id="53" name="Casella di tes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9435" cy="450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i w:val="0"/>
                                    <w:color w:val="F39B2D"/>
                                  </w:rPr>
                                  <w:id w:val="1256015840"/>
                                  <w:date w:fullDate="2017-12-15T00:00:00Z">
                                    <w:dateFormat w:val="d/M/yyyy"/>
                                    <w:lid w:val="it-IT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A94AEFB" w14:textId="38DEAD3A" w:rsidR="00A326CE" w:rsidRPr="0059480D" w:rsidRDefault="00D03B52">
                                    <w:pPr>
                                      <w:pStyle w:val="Sottotitolo"/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i w:val="0"/>
                                        <w:color w:val="F39B2D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i w:val="0"/>
                                        <w:color w:val="F39B2D"/>
                                      </w:rPr>
                                      <w:t>15/12/2017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C0D265" id="Casella di testo 53" o:spid="_x0000_s1029" type="#_x0000_t202" style="position:absolute;left:0;text-align:left;margin-left:147.55pt;margin-top:496.2pt;width:144.0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" filled="f" stroked="f" strokeweight=".5pt">
                    <v:textbox inset="0"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i w:val="0"/>
                              <w:color w:val="F39B2D"/>
                            </w:rPr>
                            <w:id w:val="1256015840"/>
                            <w:date w:fullDate="2017-12-15T00:00:00Z">
                              <w:dateFormat w:val="d/M/yyyy"/>
                              <w:lid w:val="it-IT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A94AEFB" w14:textId="38DEAD3A" w:rsidR="00A326CE" w:rsidRPr="0059480D" w:rsidRDefault="00D03B52">
                              <w:pPr>
                                <w:pStyle w:val="Sottotitolo"/>
                                <w:spacing w:after="0"/>
                                <w:rPr>
                                  <w:rFonts w:ascii="Arial" w:hAnsi="Arial" w:cs="Arial"/>
                                  <w:b/>
                                  <w:i w:val="0"/>
                                  <w:color w:val="F39B2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 w:val="0"/>
                                  <w:color w:val="F39B2D"/>
                                </w:rPr>
                                <w:t>15/12/2017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19A0FD93" w14:textId="77777777" w:rsidR="0059480D" w:rsidRDefault="0059480D" w:rsidP="00FA4586"/>
        <w:p w14:paraId="502CAAFF" w14:textId="649F54D8" w:rsidR="0059480D" w:rsidRDefault="0059480D" w:rsidP="00FA4586"/>
        <w:p w14:paraId="5CA8D41F" w14:textId="10F81A87" w:rsidR="0059480D" w:rsidRDefault="001055D2" w:rsidP="00FA4586">
          <w:r w:rsidRPr="00871DBC">
            <w:rPr>
              <w:noProof/>
              <w:color w:val="002060"/>
              <w:sz w:val="28"/>
              <w:szCs w:val="28"/>
              <w:lang w:eastAsia="it-IT"/>
            </w:rPr>
            <w:drawing>
              <wp:anchor distT="0" distB="0" distL="114300" distR="114300" simplePos="0" relativeHeight="251679744" behindDoc="0" locked="0" layoutInCell="1" allowOverlap="1" wp14:anchorId="5EE54097" wp14:editId="33E45C0F">
                <wp:simplePos x="0" y="0"/>
                <wp:positionH relativeFrom="column">
                  <wp:posOffset>3761105</wp:posOffset>
                </wp:positionH>
                <wp:positionV relativeFrom="paragraph">
                  <wp:posOffset>438150</wp:posOffset>
                </wp:positionV>
                <wp:extent cx="910590" cy="502285"/>
                <wp:effectExtent l="0" t="0" r="3810" b="0"/>
                <wp:wrapNone/>
                <wp:docPr id="24" name="Immagine 2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290FC-CF86-42C1-A637-E38B358C52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magine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290FC-CF86-42C1-A637-E38B358C524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590" cy="50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71DBC">
            <w:rPr>
              <w:noProof/>
              <w:color w:val="002060"/>
              <w:sz w:val="28"/>
              <w:szCs w:val="28"/>
              <w:lang w:eastAsia="it-IT"/>
            </w:rPr>
            <w:drawing>
              <wp:anchor distT="0" distB="0" distL="114300" distR="114300" simplePos="0" relativeHeight="251677696" behindDoc="0" locked="0" layoutInCell="1" allowOverlap="1" wp14:anchorId="08ADD300" wp14:editId="0E6AD7C5">
                <wp:simplePos x="0" y="0"/>
                <wp:positionH relativeFrom="column">
                  <wp:posOffset>5181600</wp:posOffset>
                </wp:positionH>
                <wp:positionV relativeFrom="paragraph">
                  <wp:posOffset>379730</wp:posOffset>
                </wp:positionV>
                <wp:extent cx="904240" cy="551815"/>
                <wp:effectExtent l="0" t="0" r="0" b="635"/>
                <wp:wrapNone/>
                <wp:docPr id="2" name="Immagine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E9560A-B8A3-4C02-B20D-01687BDEC5C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E9560A-B8A3-4C02-B20D-01687BDEC5C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240" cy="551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71DBC">
            <w:rPr>
              <w:noProof/>
              <w:color w:val="002060"/>
              <w:sz w:val="28"/>
              <w:szCs w:val="2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3986B9A" wp14:editId="3CD9E674">
                    <wp:simplePos x="0" y="0"/>
                    <wp:positionH relativeFrom="column">
                      <wp:posOffset>3759835</wp:posOffset>
                    </wp:positionH>
                    <wp:positionV relativeFrom="paragraph">
                      <wp:posOffset>140335</wp:posOffset>
                    </wp:positionV>
                    <wp:extent cx="2252345" cy="307340"/>
                    <wp:effectExtent l="0" t="0" r="0" b="0"/>
                    <wp:wrapNone/>
                    <wp:docPr id="28" name="Rettangolo 2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87BD2-DC26-443A-907F-07A97755854C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52345" cy="307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3218CC" w14:textId="77777777" w:rsidR="00D03B52" w:rsidRPr="001055D2" w:rsidRDefault="00D03B52" w:rsidP="00D03B52">
                                <w:pPr>
                                  <w:pStyle w:val="NormaleWeb"/>
                                  <w:spacing w:before="0" w:beforeAutospacing="0" w:after="0" w:afterAutospacing="0"/>
                                  <w:rPr>
                                    <w:sz w:val="18"/>
                                  </w:rPr>
                                </w:pPr>
                                <w:r w:rsidRPr="001055D2">
                                  <w:rPr>
                                    <w:rFonts w:ascii="Trebuchet MS" w:eastAsia="Arial" w:hAnsi="Trebuchet MS" w:cs="Arial"/>
                                    <w:b/>
                                    <w:bCs/>
                                    <w:color w:val="A6A6A6" w:themeColor="background1" w:themeShade="A6"/>
                                    <w:kern w:val="24"/>
                                    <w:sz w:val="20"/>
                                    <w:szCs w:val="28"/>
                                  </w:rPr>
                                  <w:t xml:space="preserve">Partner dell’iniziativa 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3986B9A" id="Rettangolo 27" o:spid="_x0000_s1030" style="position:absolute;left:0;text-align:left;margin-left:296.05pt;margin-top:11.05pt;width:177.35pt;height:2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" filled="f" stroked="f">
                    <v:textbox style="mso-fit-shape-to-text:t">
                      <w:txbxContent>
                        <w:p w14:paraId="163218CC" w14:textId="77777777" w:rsidR="00D03B52" w:rsidRPr="001055D2" w:rsidRDefault="00D03B52" w:rsidP="00D03B52">
                          <w:pPr>
                            <w:pStyle w:val="NormaleWeb"/>
                            <w:spacing w:before="0" w:beforeAutospacing="0" w:after="0" w:afterAutospacing="0"/>
                            <w:rPr>
                              <w:sz w:val="18"/>
                            </w:rPr>
                          </w:pPr>
                          <w:r w:rsidRPr="001055D2">
                            <w:rPr>
                              <w:rFonts w:ascii="Trebuchet MS" w:eastAsia="Arial" w:hAnsi="Trebuchet MS" w:cs="Arial"/>
                              <w:b/>
                              <w:bCs/>
                              <w:color w:val="A6A6A6" w:themeColor="background1" w:themeShade="A6"/>
                              <w:kern w:val="24"/>
                              <w:sz w:val="20"/>
                              <w:szCs w:val="28"/>
                            </w:rPr>
                            <w:t xml:space="preserve">Partner dell’iniziativa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53DEA125" w14:textId="1B40A628" w:rsidR="0059480D" w:rsidRDefault="0059480D" w:rsidP="00FA4586"/>
        <w:p w14:paraId="1ED8FA43" w14:textId="3BD841DF" w:rsidR="0059480D" w:rsidRDefault="0059480D" w:rsidP="00FA4586"/>
        <w:p w14:paraId="05058C73" w14:textId="2275818F" w:rsidR="0059480D" w:rsidRDefault="0059480D" w:rsidP="00FA4586"/>
        <w:p w14:paraId="40E9BC6B" w14:textId="224012F8" w:rsidR="0059480D" w:rsidRDefault="0059480D" w:rsidP="00FA4586"/>
        <w:p w14:paraId="61EE27E4" w14:textId="19B1DBEE" w:rsidR="0059480D" w:rsidRDefault="0059480D" w:rsidP="00FA4586"/>
        <w:p w14:paraId="087D3990" w14:textId="77777777" w:rsidR="0059480D" w:rsidRDefault="0059480D" w:rsidP="00FA4586"/>
        <w:p w14:paraId="4715F3B9" w14:textId="7C82A902" w:rsidR="0059480D" w:rsidRDefault="0059480D" w:rsidP="00FA4586"/>
        <w:p w14:paraId="06B92DE5" w14:textId="77777777" w:rsidR="00D03B52" w:rsidRDefault="00C44A54" w:rsidP="00D03B52">
          <w:pPr>
            <w:ind w:firstLine="0"/>
          </w:pPr>
        </w:p>
      </w:sdtContent>
    </w:sdt>
    <w:p w14:paraId="29447EC5" w14:textId="4ADA80C7" w:rsidR="00B125CF" w:rsidRPr="00B125CF" w:rsidRDefault="00B125CF" w:rsidP="00D03B52">
      <w:pPr>
        <w:ind w:firstLine="0"/>
        <w:rPr>
          <w:rFonts w:ascii="Franklin Gothic Book" w:eastAsia="Times New Roman" w:hAnsi="Franklin Gothic Book" w:cstheme="minorHAnsi"/>
          <w:b/>
          <w:sz w:val="28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b/>
          <w:sz w:val="28"/>
          <w:szCs w:val="24"/>
          <w:lang w:eastAsia="it-IT"/>
        </w:rPr>
        <w:t>Al via la fase II del Progetto OpenCUP: una occasione per fare il punto sull'utilizzo degli Open Data negli investimenti pubblici in Italia</w:t>
      </w:r>
    </w:p>
    <w:p w14:paraId="3B8B1C3F" w14:textId="77777777" w:rsidR="00B125CF" w:rsidRDefault="00B125CF" w:rsidP="00D03B52">
      <w:pPr>
        <w:ind w:firstLine="0"/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</w:pPr>
    </w:p>
    <w:p w14:paraId="0EFF0A70" w14:textId="77777777" w:rsidR="0097746B" w:rsidRDefault="00D03B52" w:rsidP="00D03B52">
      <w:pPr>
        <w:ind w:firstLine="0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D03B52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Roma, 15 dicembre 2017</w:t>
      </w:r>
    </w:p>
    <w:p w14:paraId="3C46FC04" w14:textId="33F5DF82" w:rsidR="0097746B" w:rsidRDefault="0097746B" w:rsidP="00D03B52">
      <w:pPr>
        <w:ind w:firstLine="0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</w:p>
    <w:p w14:paraId="2E1617F6" w14:textId="4B4CDAD4" w:rsidR="00B125CF" w:rsidRPr="00C75D44" w:rsidRDefault="00DD2C3B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</w:pP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>“E’ tempo di Open data, ma c’è ancora molto da fare: gli studi internazionali compiuti sul tema concordano nell'affermare che l’Italia, negli ultimi anni, ha focalizzato ulteriormente l’attenzione sulla definizione di politiche pubbliche aventi co</w:t>
      </w: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>me obiettivo la trasparenza</w:t>
      </w: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 xml:space="preserve"> e</w:t>
      </w: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 xml:space="preserve"> l’affidabilità. </w:t>
      </w: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 xml:space="preserve">Occorre </w:t>
      </w: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>dunque</w:t>
      </w: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 xml:space="preserve"> co</w:t>
      </w: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>ntinuare su questa strada</w:t>
      </w:r>
      <w:r w:rsidRPr="00C75D44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>". </w:t>
      </w:r>
    </w:p>
    <w:p w14:paraId="03E0B598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Con queste parole il </w:t>
      </w:r>
      <w:r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Ministro per la Coesione territoriale e il Mezzogiorno Claudio De Vincenti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ha chiuso il convegno di lancio della Fase II di OpenCUP, tenutosi oggi a Roma nella sede del Consiglio Nazionale delle Ricerche – CNR.</w:t>
      </w:r>
    </w:p>
    <w:p w14:paraId="3847010D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>Una platea numerosa ha partecipato al tavolo di confronto organizzato dal Dipartimento per la programmazione e il coordinamento della politica economica della Presidenza del Consiglio dei Ministri, in collaborazione con Sogei e Invitalia.</w:t>
      </w:r>
    </w:p>
    <w:p w14:paraId="7B083956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Ad aprire i lavori il Consigliere </w:t>
      </w:r>
      <w:r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Ferruccio Sepe, Capo Dipartimento per la programmazione e il coordinamento della politica economica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>, il quale ha sottolineato che “</w:t>
      </w:r>
      <w:r w:rsidRPr="00B125CF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>è possibile fare squadra e realizzare concretamente un passo avanti nell’ammodernamento della PA a partire proprio dalla consultazione diffusa e dalla possibilità di riuso di dati già in possesso delle Amministrazioni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”. </w:t>
      </w:r>
    </w:p>
    <w:p w14:paraId="7D3FC50D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Uno spaccato interessante e un punto di vista alternativo sull’utilizzo dei dati aperti e, in particolare, sulle peculiarità offerte dal Codice Unico di Progetto – CUP – quale chiave univoca in grado di collegare le diverse banche dati che ruotano attorno alle politiche di sviluppo. </w:t>
      </w:r>
    </w:p>
    <w:p w14:paraId="0F1E00A3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Come espresso da </w:t>
      </w:r>
      <w:r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Riccardo Monaco, Autorità di Gestione del PON GOV 14-20 dell’Agenzia per la Coesione Territoriale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>: “</w:t>
      </w:r>
      <w:r w:rsidRPr="00B125CF">
        <w:rPr>
          <w:rFonts w:ascii="Franklin Gothic Book" w:eastAsia="Times New Roman" w:hAnsi="Franklin Gothic Book" w:cstheme="minorHAnsi"/>
          <w:i/>
          <w:sz w:val="24"/>
          <w:szCs w:val="24"/>
          <w:lang w:eastAsia="it-IT"/>
        </w:rPr>
        <w:t>OpenCUP è un progetto che interpreta pienamente tutti gli obiettivi strategici del Pon Governance e Capacità Istituzionale 2014-2020 quale iniziativa di open government, grazie alla disponibilità di dati in formato aperto in un’ottica non solo di trasparenza e accountability dell’azione pubblica, ma anche di coinvolgimento e partecipazione di cittadini e imprese alle scelte di investimento. Un prezioso strumento a supporto dell’attività di programmazione, valutazione e monitoraggio delle politiche pubbliche di sviluppo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.” </w:t>
      </w:r>
    </w:p>
    <w:p w14:paraId="7FC98E45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Il progetto, tramite il Portale </w:t>
      </w:r>
      <w:r w:rsidRPr="00B125CF">
        <w:rPr>
          <w:rFonts w:ascii="Franklin Gothic Book" w:eastAsia="Times New Roman" w:hAnsi="Franklin Gothic Book" w:cstheme="minorHAnsi"/>
          <w:sz w:val="24"/>
          <w:szCs w:val="24"/>
          <w:u w:val="single"/>
          <w:lang w:eastAsia="it-IT"/>
        </w:rPr>
        <w:t>opencup.gov.it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, è uno strumento utile per i decisori/la collettività, che in tal modo possono conoscere le scelte fatte e quindi valutarle ed eventualmente proporre gli aggiustamenti necessari. </w:t>
      </w:r>
    </w:p>
    <w:p w14:paraId="7E2DA643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lastRenderedPageBreak/>
        <w:t xml:space="preserve">Questa è la ragione principale che ha spinto il </w:t>
      </w:r>
      <w:r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Consigliere Isabella Imperato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ad investire ulteriormente sul progetto OpenCUP, anche allo scopo di aumentare l’accountability dei decisori pubblici nei confronti della collettività.</w:t>
      </w:r>
    </w:p>
    <w:p w14:paraId="7BF1AECB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I rappresentanti del mondo della ricerca hanno posto l’accento sull’aspetto fondamentale della collaborazione, attraverso l’integrazione delle banche dati disponibili delle PA, degli Enti di ricerca e delle Università. </w:t>
      </w:r>
    </w:p>
    <w:p w14:paraId="7B9ADE66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Per questo il progetto OpenCUP ha sviluppato solide collaborazioni che si sono già concretizzate in protocolli d’intesa con </w:t>
      </w:r>
      <w:r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Polimi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(Politecnico di Milano), </w:t>
      </w:r>
      <w:r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CNR, STME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(Struttura di Missione per il coordinamento e l’impulso nell’attuazione di opere di edilizia scolastica della PCM), per migliorare la qualità delle informazioni e favorire la trasparenza degli investimenti pubblici.</w:t>
      </w:r>
    </w:p>
    <w:p w14:paraId="2A4A4FE5" w14:textId="2190045A" w:rsidR="00B125CF" w:rsidRPr="00B125CF" w:rsidRDefault="00C75D44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Infine è </w:t>
      </w:r>
      <w:r w:rsidR="00B125CF"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emerso chiaramente come, nel caso di OpenCUP, la navigazione trasversale, trasparente e senza interruzioni attraverso i portali della PA sia già in parte una realtà: lo hanno testimoniato i rappresentanti della </w:t>
      </w:r>
      <w:r w:rsidR="00B125CF"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STME</w:t>
      </w:r>
      <w:r w:rsidR="00B125CF"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e del </w:t>
      </w:r>
      <w:r w:rsidR="00B125CF"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Ministero delle Infrastrutture</w:t>
      </w:r>
      <w:r w:rsidR="00B125CF"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>, intervenuti sull'esperienza di interoperabilità realizzata ris</w:t>
      </w:r>
      <w:r w:rsid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pettivamente con </w:t>
      </w:r>
      <w:r w:rsidR="00B125CF"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Italia Sicura Scuole</w:t>
      </w:r>
      <w:r w:rsidR="00B125CF"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e </w:t>
      </w:r>
      <w:r w:rsidR="00B125CF" w:rsidRPr="00B125CF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Opencantieri</w:t>
      </w:r>
      <w:r w:rsidR="00B125CF"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>, iniziative che hanno consentito di integrare i portali citati, garantendo informazioni coerenti e aggiornate.</w:t>
      </w:r>
    </w:p>
    <w:p w14:paraId="7FE7C59A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bookmarkStart w:id="0" w:name="_GoBack"/>
      <w:bookmarkEnd w:id="0"/>
    </w:p>
    <w:p w14:paraId="541AF0CC" w14:textId="734F3520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>________________________________________</w:t>
      </w:r>
      <w:r w:rsidR="00C75D44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>_________________________</w:t>
      </w:r>
    </w:p>
    <w:p w14:paraId="0EE5D4F4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>I due partner che affiancano il DIPE nel percorso di realizzazione della seconda fase dell’iniziativa OpenCUP sono:</w:t>
      </w:r>
    </w:p>
    <w:p w14:paraId="22275E5F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</w:p>
    <w:p w14:paraId="5B5C3229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- </w:t>
      </w:r>
      <w:r w:rsidRPr="00C75D44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>Invitalia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- Agenzia nazionale per lo sviluppo di impresa - che svolge attività di assistenza tecnica e in particolare assicura l’innalzamento della qualità dei dati inseriti nel sistema e la tempestività nella pubblicazione delle informazioni;</w:t>
      </w:r>
    </w:p>
    <w:p w14:paraId="7AFD2BF4" w14:textId="77777777" w:rsidR="00B125CF" w:rsidRP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</w:p>
    <w:p w14:paraId="62C78170" w14:textId="5D8C2068" w:rsidR="00B125CF" w:rsidRDefault="00B125CF" w:rsidP="00B125CF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- </w:t>
      </w:r>
      <w:r w:rsidRPr="00C75D44">
        <w:rPr>
          <w:rFonts w:ascii="Franklin Gothic Book" w:eastAsia="Times New Roman" w:hAnsi="Franklin Gothic Book" w:cstheme="minorHAnsi"/>
          <w:b/>
          <w:sz w:val="24"/>
          <w:szCs w:val="24"/>
          <w:lang w:eastAsia="it-IT"/>
        </w:rPr>
        <w:t xml:space="preserve">Sogei </w:t>
      </w:r>
      <w:r w:rsidRPr="00B125C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- Partner tecnologico del MEF - che mette a disposizione la propria competenza tecnologica e garantisce il funzionamento del portale OpenCUP, grazie alla realizzazione di un’apposita piattaforma modellata in base alle esigenze informative della collettività.</w:t>
      </w:r>
      <w:r w:rsidR="00144B0F" w:rsidDel="00144B0F">
        <w:rPr>
          <w:rFonts w:ascii="Franklin Gothic Book" w:eastAsia="Times New Roman" w:hAnsi="Franklin Gothic Book" w:cstheme="minorHAnsi"/>
          <w:sz w:val="24"/>
          <w:szCs w:val="24"/>
          <w:lang w:eastAsia="it-IT"/>
        </w:rPr>
        <w:t xml:space="preserve"> </w:t>
      </w:r>
    </w:p>
    <w:p w14:paraId="77333D46" w14:textId="77777777" w:rsidR="00B125CF" w:rsidRDefault="00B125CF" w:rsidP="006733A7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</w:p>
    <w:p w14:paraId="03C2AA3C" w14:textId="77777777" w:rsidR="00B125CF" w:rsidRDefault="00B125CF" w:rsidP="006733A7">
      <w:pPr>
        <w:spacing w:before="120" w:after="120"/>
        <w:ind w:firstLine="0"/>
        <w:jc w:val="both"/>
        <w:rPr>
          <w:rFonts w:ascii="Franklin Gothic Book" w:eastAsia="Times New Roman" w:hAnsi="Franklin Gothic Book" w:cstheme="minorHAnsi"/>
          <w:sz w:val="24"/>
          <w:szCs w:val="24"/>
          <w:lang w:eastAsia="it-IT"/>
        </w:rPr>
      </w:pPr>
    </w:p>
    <w:sectPr w:rsidR="00B125CF" w:rsidSect="00D03B52">
      <w:headerReference w:type="default" r:id="rId13"/>
      <w:footerReference w:type="default" r:id="rId14"/>
      <w:footerReference w:type="first" r:id="rId15"/>
      <w:pgSz w:w="11906" w:h="16838"/>
      <w:pgMar w:top="2269" w:right="1797" w:bottom="1440" w:left="1797" w:header="90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55071" w14:textId="77777777" w:rsidR="00C44A54" w:rsidRDefault="00C44A54" w:rsidP="00A326CE">
      <w:r>
        <w:separator/>
      </w:r>
    </w:p>
  </w:endnote>
  <w:endnote w:type="continuationSeparator" w:id="0">
    <w:p w14:paraId="4481DD39" w14:textId="77777777" w:rsidR="00C44A54" w:rsidRDefault="00C44A54" w:rsidP="00A3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">
    <w:charset w:val="00"/>
    <w:family w:val="auto"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">
    <w:altName w:val="Trebuchet MS"/>
    <w:charset w:val="00"/>
    <w:family w:val="swiss"/>
    <w:pitch w:val="variable"/>
    <w:sig w:usb0="00000001" w:usb1="00000000" w:usb2="00000000" w:usb3="00000000" w:csb0="0000009F" w:csb1="00000000"/>
  </w:font>
  <w:font w:name="STKaiti">
    <w:altName w:val="Arial Unicode MS"/>
    <w:charset w:val="86"/>
    <w:family w:val="auto"/>
    <w:pitch w:val="variable"/>
    <w:sig w:usb0="00000287" w:usb1="080F0000" w:usb2="00000010" w:usb3="00000000" w:csb0="0004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3A532" w14:textId="2C83B831" w:rsidR="00792149" w:rsidRDefault="009430F4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73E02C1F" wp14:editId="454077B4">
          <wp:simplePos x="0" y="0"/>
          <wp:positionH relativeFrom="column">
            <wp:posOffset>2787650</wp:posOffset>
          </wp:positionH>
          <wp:positionV relativeFrom="paragraph">
            <wp:posOffset>-128270</wp:posOffset>
          </wp:positionV>
          <wp:extent cx="1179195" cy="504825"/>
          <wp:effectExtent l="0" t="0" r="0" b="3175"/>
          <wp:wrapNone/>
          <wp:docPr id="7" name="Immagine 7" descr="C:\Users\miura.fanello\AppData\Local\Temp\Temp1_emblema_agenzia (1).zip\emblema_A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ura.fanello\AppData\Local\Temp\Temp1_emblema_agenzia (1).zip\emblema_AC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F918A98" wp14:editId="553D0922">
          <wp:simplePos x="0" y="0"/>
          <wp:positionH relativeFrom="column">
            <wp:posOffset>1019175</wp:posOffset>
          </wp:positionH>
          <wp:positionV relativeFrom="paragraph">
            <wp:posOffset>-104140</wp:posOffset>
          </wp:positionV>
          <wp:extent cx="1466850" cy="455930"/>
          <wp:effectExtent l="0" t="0" r="6350" b="1270"/>
          <wp:wrapNone/>
          <wp:docPr id="6" name="Immagine 6" descr="C:\Users\miura.fanello\AppData\Local\Temp\Temp1_emblema_UE.zip\emblema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ura.fanello\AppData\Local\Temp\Temp1_emblema_UE.zip\emblema_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6E4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6A71C15A" wp14:editId="219447E7">
          <wp:simplePos x="0" y="0"/>
          <wp:positionH relativeFrom="column">
            <wp:posOffset>-130175</wp:posOffset>
          </wp:positionH>
          <wp:positionV relativeFrom="paragraph">
            <wp:posOffset>-139700</wp:posOffset>
          </wp:positionV>
          <wp:extent cx="847725" cy="526415"/>
          <wp:effectExtent l="0" t="0" r="0" b="0"/>
          <wp:wrapNone/>
          <wp:docPr id="30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264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3A0BC729" wp14:editId="509727A2">
          <wp:simplePos x="0" y="0"/>
          <wp:positionH relativeFrom="column">
            <wp:posOffset>4268470</wp:posOffset>
          </wp:positionH>
          <wp:positionV relativeFrom="paragraph">
            <wp:posOffset>-40005</wp:posOffset>
          </wp:positionV>
          <wp:extent cx="1116965" cy="327660"/>
          <wp:effectExtent l="0" t="0" r="635" b="2540"/>
          <wp:wrapNone/>
          <wp:docPr id="8" name="Immagine 8" descr="C:\Users\miura.fanello\AppData\Local\Temp\Temp1_emblema_pon_orizzontale (1).zip\logo-pon-govern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iura.fanello\AppData\Local\Temp\Temp1_emblema_pon_orizzontale (1).zip\logo-pon-governanc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7CE" w:rsidRPr="007177CE">
      <w:rPr>
        <w:noProof/>
        <w:lang w:eastAsia="it-IT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322FD" w14:textId="77777777" w:rsidR="009B0BE1" w:rsidRDefault="00681096">
    <w:pPr>
      <w:pStyle w:val="Pidipagina"/>
    </w:pPr>
    <w:r w:rsidRPr="00681096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35926A5" wp14:editId="51D84CF7">
          <wp:simplePos x="0" y="0"/>
          <wp:positionH relativeFrom="column">
            <wp:posOffset>-631825</wp:posOffset>
          </wp:positionH>
          <wp:positionV relativeFrom="paragraph">
            <wp:posOffset>-937895</wp:posOffset>
          </wp:positionV>
          <wp:extent cx="6472437" cy="1374140"/>
          <wp:effectExtent l="0" t="0" r="508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2437" cy="1374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0BE1" w:rsidRPr="009B0BE1">
      <w:rPr>
        <w:noProof/>
      </w:rPr>
      <w:t xml:space="preserve"> </w:t>
    </w:r>
    <w:r w:rsidR="00792149" w:rsidRPr="00792149">
      <w:rPr>
        <w:noProof/>
      </w:rPr>
      <w:t xml:space="preserve"> </w:t>
    </w:r>
    <w:r w:rsidR="007177CE" w:rsidRPr="007177CE">
      <w:rPr>
        <w:noProof/>
        <w:lang w:eastAsia="it-IT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04D6E" w14:textId="77777777" w:rsidR="00C44A54" w:rsidRDefault="00C44A54" w:rsidP="00A326CE">
      <w:r>
        <w:separator/>
      </w:r>
    </w:p>
  </w:footnote>
  <w:footnote w:type="continuationSeparator" w:id="0">
    <w:p w14:paraId="4F1F1E55" w14:textId="77777777" w:rsidR="00C44A54" w:rsidRDefault="00C44A54" w:rsidP="00A326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65CA4" w14:textId="5DAADF8F" w:rsidR="00A326CE" w:rsidRDefault="00BD0D7B">
    <w:pPr>
      <w:pStyle w:val="Intestazione"/>
    </w:pPr>
    <w:r w:rsidRPr="00BD0D7B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48A70A5D" wp14:editId="056EF6AF">
          <wp:simplePos x="0" y="0"/>
          <wp:positionH relativeFrom="column">
            <wp:posOffset>-1596495</wp:posOffset>
          </wp:positionH>
          <wp:positionV relativeFrom="paragraph">
            <wp:posOffset>-6280</wp:posOffset>
          </wp:positionV>
          <wp:extent cx="1638166" cy="342872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638166" cy="342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0D7B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68362A2C" wp14:editId="765CFC66">
          <wp:simplePos x="0" y="0"/>
          <wp:positionH relativeFrom="column">
            <wp:posOffset>5145405</wp:posOffset>
          </wp:positionH>
          <wp:positionV relativeFrom="paragraph">
            <wp:posOffset>-577145</wp:posOffset>
          </wp:positionV>
          <wp:extent cx="1638166" cy="342872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166" cy="342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71C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D794558" wp14:editId="7F4F4DB5">
              <wp:simplePos x="0" y="0"/>
              <wp:positionH relativeFrom="margin">
                <wp:posOffset>-349355</wp:posOffset>
              </wp:positionH>
              <wp:positionV relativeFrom="topMargin">
                <wp:posOffset>478790</wp:posOffset>
              </wp:positionV>
              <wp:extent cx="5243711" cy="327660"/>
              <wp:effectExtent l="0" t="0" r="0" b="0"/>
              <wp:wrapNone/>
              <wp:docPr id="473" name="Casella di testo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3711" cy="3276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color w:val="367FBA"/>
                            </w:rPr>
                            <w:alias w:val="Titolo"/>
                            <w:id w:val="-615361341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CE3CCE9" w14:textId="59F4F76A" w:rsidR="00A326CE" w:rsidRPr="002D7BED" w:rsidRDefault="006733A7">
                              <w:pPr>
                                <w:rPr>
                                  <w:rFonts w:ascii="Arial" w:hAnsi="Arial" w:cs="Arial"/>
                                  <w:b/>
                                  <w:color w:val="367FB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67FBA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94558" id="_x0000_t202" coordsize="21600,21600" o:spt="202" path="m,l,21600r21600,l21600,xe">
              <v:stroke joinstyle="miter"/>
              <v:path gradientshapeok="t" o:connecttype="rect"/>
            </v:shapetype>
            <v:shape id="Casella di testo 473" o:spid="_x0000_s1031" type="#_x0000_t202" style="position:absolute;left:0;text-align:left;margin-left:-27.5pt;margin-top:37.7pt;width:412.9pt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" o:allowincell="f" filled="f" stroked="f">
              <v:textbox inset=",0,,0">
                <w:txbxContent>
                  <w:sdt>
                    <w:sdtPr>
                      <w:rPr>
                        <w:rFonts w:ascii="Arial" w:hAnsi="Arial" w:cs="Arial"/>
                        <w:b/>
                        <w:color w:val="367FBA"/>
                      </w:rPr>
                      <w:alias w:val="Titolo"/>
                      <w:id w:val="-615361341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0CE3CCE9" w14:textId="59F4F76A" w:rsidR="00A326CE" w:rsidRPr="002D7BED" w:rsidRDefault="006733A7">
                        <w:pPr>
                          <w:rPr>
                            <w:rFonts w:ascii="Arial" w:hAnsi="Arial" w:cs="Arial"/>
                            <w:b/>
                            <w:color w:val="367FB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67FBA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8E10C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38D5D81" wp14:editId="15DA8163">
              <wp:simplePos x="0" y="0"/>
              <wp:positionH relativeFrom="page">
                <wp:posOffset>6947534</wp:posOffset>
              </wp:positionH>
              <wp:positionV relativeFrom="topMargin">
                <wp:posOffset>574261</wp:posOffset>
              </wp:positionV>
              <wp:extent cx="628208" cy="115570"/>
              <wp:effectExtent l="0" t="0" r="6985" b="11430"/>
              <wp:wrapNone/>
              <wp:docPr id="474" name="Casella di testo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28208" cy="1155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02C437FD" w14:textId="2432343B" w:rsidR="00A326CE" w:rsidRPr="00780C9E" w:rsidRDefault="00A326CE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14:numForm w14:val="lining"/>
                            </w:rPr>
                          </w:pPr>
                          <w:r w:rsidRPr="00780C9E">
                            <w:rPr>
                              <w:rFonts w:ascii="Arial" w:hAnsi="Arial" w:cs="Arial"/>
                              <w:sz w:val="16"/>
                              <w:szCs w:val="16"/>
                              <w14:numForm w14:val="lining"/>
                            </w:rPr>
                            <w:fldChar w:fldCharType="begin"/>
                          </w:r>
                          <w:r w:rsidRPr="00780C9E">
                            <w:rPr>
                              <w:rFonts w:ascii="Arial" w:hAnsi="Arial" w:cs="Arial"/>
                              <w:sz w:val="16"/>
                              <w:szCs w:val="16"/>
                              <w14:numForm w14:val="lining"/>
                            </w:rPr>
                            <w:instrText>PAGE   \* MERGEFORMAT</w:instrText>
                          </w:r>
                          <w:r w:rsidRPr="00780C9E">
                            <w:rPr>
                              <w:rFonts w:ascii="Arial" w:hAnsi="Arial" w:cs="Arial"/>
                              <w:sz w:val="16"/>
                              <w:szCs w:val="16"/>
                              <w14:numForm w14:val="lining"/>
                            </w:rPr>
                            <w:fldChar w:fldCharType="separate"/>
                          </w:r>
                          <w:r w:rsidR="00C75D44" w:rsidRPr="00C75D44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6"/>
                              <w:szCs w:val="16"/>
                              <w14:numForm w14:val="lining"/>
                            </w:rPr>
                            <w:t>2</w:t>
                          </w:r>
                          <w:r w:rsidRPr="00780C9E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32400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8D5D81" id="Casella di testo 474" o:spid="_x0000_s1032" type="#_x0000_t202" style="position:absolute;left:0;text-align:left;margin-left:547.05pt;margin-top:45.2pt;width:49.45pt;height:9.1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" o:allowincell="f" fillcolor="#f0a22e [3204]" stroked="f">
              <v:textbox inset="0,0,9mm,0">
                <w:txbxContent>
                  <w:p w14:paraId="02C437FD" w14:textId="2432343B" w:rsidR="00A326CE" w:rsidRPr="00780C9E" w:rsidRDefault="00A326CE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14:numForm w14:val="lining"/>
                      </w:rPr>
                    </w:pPr>
                    <w:r w:rsidRPr="00780C9E">
                      <w:rPr>
                        <w:rFonts w:ascii="Arial" w:hAnsi="Arial" w:cs="Arial"/>
                        <w:sz w:val="16"/>
                        <w:szCs w:val="16"/>
                        <w14:numForm w14:val="lining"/>
                      </w:rPr>
                      <w:fldChar w:fldCharType="begin"/>
                    </w:r>
                    <w:r w:rsidRPr="00780C9E">
                      <w:rPr>
                        <w:rFonts w:ascii="Arial" w:hAnsi="Arial" w:cs="Arial"/>
                        <w:sz w:val="16"/>
                        <w:szCs w:val="16"/>
                        <w14:numForm w14:val="lining"/>
                      </w:rPr>
                      <w:instrText>PAGE   \* MERGEFORMAT</w:instrText>
                    </w:r>
                    <w:r w:rsidRPr="00780C9E">
                      <w:rPr>
                        <w:rFonts w:ascii="Arial" w:hAnsi="Arial" w:cs="Arial"/>
                        <w:sz w:val="16"/>
                        <w:szCs w:val="16"/>
                        <w14:numForm w14:val="lining"/>
                      </w:rPr>
                      <w:fldChar w:fldCharType="separate"/>
                    </w:r>
                    <w:r w:rsidR="00C75D44" w:rsidRPr="00C75D44">
                      <w:rPr>
                        <w:rFonts w:ascii="Arial" w:hAnsi="Arial" w:cs="Arial"/>
                        <w:noProof/>
                        <w:color w:val="FFFFFF" w:themeColor="background1"/>
                        <w:sz w:val="16"/>
                        <w:szCs w:val="16"/>
                        <w14:numForm w14:val="lining"/>
                      </w:rPr>
                      <w:t>2</w:t>
                    </w:r>
                    <w:r w:rsidRPr="00780C9E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8E10CF" w:rsidRPr="008E10CF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0CE4E59D" wp14:editId="7AA273C6">
          <wp:simplePos x="0" y="0"/>
          <wp:positionH relativeFrom="column">
            <wp:posOffset>5249020</wp:posOffset>
          </wp:positionH>
          <wp:positionV relativeFrom="paragraph">
            <wp:posOffset>-104140</wp:posOffset>
          </wp:positionV>
          <wp:extent cx="508000" cy="368300"/>
          <wp:effectExtent l="0" t="0" r="0" b="12700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577" w:rsidRPr="00D20577">
      <w:t xml:space="preserve"> </w:t>
    </w:r>
    <w:r w:rsidR="00792149">
      <w:tab/>
    </w:r>
    <w:r w:rsidR="00792149">
      <w:tab/>
    </w:r>
    <w:r w:rsidR="00D20577" w:rsidRPr="00D2057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C5B27"/>
    <w:multiLevelType w:val="hybridMultilevel"/>
    <w:tmpl w:val="549C5B76"/>
    <w:lvl w:ilvl="0" w:tplc="ADC8598C">
      <w:start w:val="7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795AFE"/>
    <w:multiLevelType w:val="hybridMultilevel"/>
    <w:tmpl w:val="1A6E4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42BCA"/>
    <w:multiLevelType w:val="hybridMultilevel"/>
    <w:tmpl w:val="3078E3D8"/>
    <w:lvl w:ilvl="0" w:tplc="41CC9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24B47"/>
    <w:multiLevelType w:val="hybridMultilevel"/>
    <w:tmpl w:val="5C2A3A5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6607B"/>
    <w:multiLevelType w:val="hybridMultilevel"/>
    <w:tmpl w:val="1430EF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C284F"/>
    <w:multiLevelType w:val="hybridMultilevel"/>
    <w:tmpl w:val="1B8296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1CC9F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0C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75600"/>
    <w:multiLevelType w:val="hybridMultilevel"/>
    <w:tmpl w:val="29A4DE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A95002"/>
    <w:multiLevelType w:val="hybridMultilevel"/>
    <w:tmpl w:val="36B64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55064"/>
    <w:multiLevelType w:val="hybridMultilevel"/>
    <w:tmpl w:val="C16497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63CD2"/>
    <w:multiLevelType w:val="hybridMultilevel"/>
    <w:tmpl w:val="15F487B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C75EE5"/>
    <w:multiLevelType w:val="hybridMultilevel"/>
    <w:tmpl w:val="9724E8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973F4"/>
    <w:multiLevelType w:val="hybridMultilevel"/>
    <w:tmpl w:val="3D1E15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B5C67"/>
    <w:multiLevelType w:val="hybridMultilevel"/>
    <w:tmpl w:val="5E0C4F64"/>
    <w:lvl w:ilvl="0" w:tplc="41CC9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7834E2"/>
    <w:multiLevelType w:val="hybridMultilevel"/>
    <w:tmpl w:val="210E9192"/>
    <w:lvl w:ilvl="0" w:tplc="41CC9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ADC8598C">
      <w:start w:val="7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521030"/>
    <w:multiLevelType w:val="hybridMultilevel"/>
    <w:tmpl w:val="6EAE9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973E5"/>
    <w:multiLevelType w:val="hybridMultilevel"/>
    <w:tmpl w:val="DFE2692A"/>
    <w:lvl w:ilvl="0" w:tplc="488451FA">
      <w:start w:val="1"/>
      <w:numFmt w:val="bullet"/>
      <w:lvlText w:val="–"/>
      <w:lvlJc w:val="left"/>
      <w:pPr>
        <w:ind w:left="720" w:hanging="360"/>
      </w:pPr>
      <w:rPr>
        <w:rFonts w:ascii="Titillium" w:hAnsi="Titillium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44B0D"/>
    <w:multiLevelType w:val="hybridMultilevel"/>
    <w:tmpl w:val="D3E8F0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693C38"/>
    <w:multiLevelType w:val="hybridMultilevel"/>
    <w:tmpl w:val="3BB4B822"/>
    <w:lvl w:ilvl="0" w:tplc="ADC8598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DC8598C">
      <w:start w:val="7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14545"/>
    <w:multiLevelType w:val="hybridMultilevel"/>
    <w:tmpl w:val="38F8C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25A94"/>
    <w:multiLevelType w:val="hybridMultilevel"/>
    <w:tmpl w:val="3BAA78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309AC"/>
    <w:multiLevelType w:val="hybridMultilevel"/>
    <w:tmpl w:val="621C35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0C5D42"/>
    <w:multiLevelType w:val="hybridMultilevel"/>
    <w:tmpl w:val="F0CAF5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D655B"/>
    <w:multiLevelType w:val="hybridMultilevel"/>
    <w:tmpl w:val="241246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39493D"/>
    <w:multiLevelType w:val="hybridMultilevel"/>
    <w:tmpl w:val="F1060B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BE2ADA"/>
    <w:multiLevelType w:val="hybridMultilevel"/>
    <w:tmpl w:val="691E06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DC8598C">
      <w:start w:val="7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color w:val="0070C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07C28"/>
    <w:multiLevelType w:val="hybridMultilevel"/>
    <w:tmpl w:val="CB32C91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E16C2B"/>
    <w:multiLevelType w:val="hybridMultilevel"/>
    <w:tmpl w:val="0466FCB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0A43E2"/>
    <w:multiLevelType w:val="hybridMultilevel"/>
    <w:tmpl w:val="F79A785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D4543"/>
    <w:multiLevelType w:val="hybridMultilevel"/>
    <w:tmpl w:val="01C8CC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95623"/>
    <w:multiLevelType w:val="hybridMultilevel"/>
    <w:tmpl w:val="A774AA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D4FAC"/>
    <w:multiLevelType w:val="hybridMultilevel"/>
    <w:tmpl w:val="73448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E053B"/>
    <w:multiLevelType w:val="hybridMultilevel"/>
    <w:tmpl w:val="A6B4C012"/>
    <w:lvl w:ilvl="0" w:tplc="41CC9F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ADC8598C">
      <w:start w:val="7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9F0C66"/>
    <w:multiLevelType w:val="hybridMultilevel"/>
    <w:tmpl w:val="D1BA76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ED3B2B"/>
    <w:multiLevelType w:val="hybridMultilevel"/>
    <w:tmpl w:val="349A619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000010"/>
    <w:multiLevelType w:val="hybridMultilevel"/>
    <w:tmpl w:val="14323F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1C2A61"/>
    <w:multiLevelType w:val="hybridMultilevel"/>
    <w:tmpl w:val="109A520C"/>
    <w:lvl w:ilvl="0" w:tplc="6556184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25B"/>
    <w:multiLevelType w:val="hybridMultilevel"/>
    <w:tmpl w:val="1F0A2678"/>
    <w:lvl w:ilvl="0" w:tplc="41CC9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FF25BF"/>
    <w:multiLevelType w:val="hybridMultilevel"/>
    <w:tmpl w:val="70340F2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AE74588"/>
    <w:multiLevelType w:val="hybridMultilevel"/>
    <w:tmpl w:val="5290CD2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11"/>
  </w:num>
  <w:num w:numId="4">
    <w:abstractNumId w:val="4"/>
  </w:num>
  <w:num w:numId="5">
    <w:abstractNumId w:val="20"/>
  </w:num>
  <w:num w:numId="6">
    <w:abstractNumId w:val="7"/>
  </w:num>
  <w:num w:numId="7">
    <w:abstractNumId w:val="23"/>
  </w:num>
  <w:num w:numId="8">
    <w:abstractNumId w:val="25"/>
  </w:num>
  <w:num w:numId="9">
    <w:abstractNumId w:val="8"/>
  </w:num>
  <w:num w:numId="10">
    <w:abstractNumId w:val="34"/>
  </w:num>
  <w:num w:numId="11">
    <w:abstractNumId w:val="30"/>
  </w:num>
  <w:num w:numId="12">
    <w:abstractNumId w:val="22"/>
  </w:num>
  <w:num w:numId="13">
    <w:abstractNumId w:val="35"/>
  </w:num>
  <w:num w:numId="14">
    <w:abstractNumId w:val="31"/>
  </w:num>
  <w:num w:numId="15">
    <w:abstractNumId w:val="15"/>
  </w:num>
  <w:num w:numId="16">
    <w:abstractNumId w:val="17"/>
  </w:num>
  <w:num w:numId="17">
    <w:abstractNumId w:val="0"/>
  </w:num>
  <w:num w:numId="18">
    <w:abstractNumId w:val="1"/>
  </w:num>
  <w:num w:numId="19">
    <w:abstractNumId w:val="21"/>
  </w:num>
  <w:num w:numId="20">
    <w:abstractNumId w:val="18"/>
  </w:num>
  <w:num w:numId="21">
    <w:abstractNumId w:val="6"/>
  </w:num>
  <w:num w:numId="22">
    <w:abstractNumId w:val="38"/>
  </w:num>
  <w:num w:numId="23">
    <w:abstractNumId w:val="10"/>
  </w:num>
  <w:num w:numId="24">
    <w:abstractNumId w:val="37"/>
  </w:num>
  <w:num w:numId="25">
    <w:abstractNumId w:val="12"/>
  </w:num>
  <w:num w:numId="26">
    <w:abstractNumId w:val="36"/>
  </w:num>
  <w:num w:numId="27">
    <w:abstractNumId w:val="13"/>
  </w:num>
  <w:num w:numId="28">
    <w:abstractNumId w:val="2"/>
  </w:num>
  <w:num w:numId="29">
    <w:abstractNumId w:val="19"/>
  </w:num>
  <w:num w:numId="30">
    <w:abstractNumId w:val="29"/>
  </w:num>
  <w:num w:numId="31">
    <w:abstractNumId w:val="32"/>
  </w:num>
  <w:num w:numId="32">
    <w:abstractNumId w:val="3"/>
  </w:num>
  <w:num w:numId="33">
    <w:abstractNumId w:val="16"/>
  </w:num>
  <w:num w:numId="34">
    <w:abstractNumId w:val="27"/>
  </w:num>
  <w:num w:numId="35">
    <w:abstractNumId w:val="5"/>
  </w:num>
  <w:num w:numId="36">
    <w:abstractNumId w:val="24"/>
  </w:num>
  <w:num w:numId="37">
    <w:abstractNumId w:val="9"/>
  </w:num>
  <w:num w:numId="38">
    <w:abstractNumId w:val="33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6CE"/>
    <w:rsid w:val="00016973"/>
    <w:rsid w:val="00020B44"/>
    <w:rsid w:val="00034562"/>
    <w:rsid w:val="0005740F"/>
    <w:rsid w:val="00065AD3"/>
    <w:rsid w:val="00081C08"/>
    <w:rsid w:val="00082392"/>
    <w:rsid w:val="000A5DB2"/>
    <w:rsid w:val="000B59D6"/>
    <w:rsid w:val="000B672B"/>
    <w:rsid w:val="000E3C33"/>
    <w:rsid w:val="000E601B"/>
    <w:rsid w:val="00104CBC"/>
    <w:rsid w:val="001055D2"/>
    <w:rsid w:val="0013315D"/>
    <w:rsid w:val="00143A51"/>
    <w:rsid w:val="00144B0F"/>
    <w:rsid w:val="00167610"/>
    <w:rsid w:val="001808CB"/>
    <w:rsid w:val="001A4B70"/>
    <w:rsid w:val="001B25C0"/>
    <w:rsid w:val="001B3FBB"/>
    <w:rsid w:val="001C010A"/>
    <w:rsid w:val="001D6BD3"/>
    <w:rsid w:val="001E75EF"/>
    <w:rsid w:val="001F0C75"/>
    <w:rsid w:val="00207622"/>
    <w:rsid w:val="00243CC0"/>
    <w:rsid w:val="00266660"/>
    <w:rsid w:val="002742FC"/>
    <w:rsid w:val="00277817"/>
    <w:rsid w:val="002A066A"/>
    <w:rsid w:val="002A77CD"/>
    <w:rsid w:val="002D7BED"/>
    <w:rsid w:val="002E2AE0"/>
    <w:rsid w:val="002F359C"/>
    <w:rsid w:val="002F70D5"/>
    <w:rsid w:val="00312CCE"/>
    <w:rsid w:val="003154CA"/>
    <w:rsid w:val="00345B2B"/>
    <w:rsid w:val="0036469F"/>
    <w:rsid w:val="00383980"/>
    <w:rsid w:val="0039530C"/>
    <w:rsid w:val="00395814"/>
    <w:rsid w:val="003A63EF"/>
    <w:rsid w:val="003C15C6"/>
    <w:rsid w:val="003D080C"/>
    <w:rsid w:val="003D58BF"/>
    <w:rsid w:val="003D6D65"/>
    <w:rsid w:val="003E036B"/>
    <w:rsid w:val="0041012E"/>
    <w:rsid w:val="00421E2F"/>
    <w:rsid w:val="00423DF3"/>
    <w:rsid w:val="004335BF"/>
    <w:rsid w:val="00433B90"/>
    <w:rsid w:val="00463BF0"/>
    <w:rsid w:val="004A5657"/>
    <w:rsid w:val="004A6F43"/>
    <w:rsid w:val="004B0707"/>
    <w:rsid w:val="004B4B1B"/>
    <w:rsid w:val="004C3BDB"/>
    <w:rsid w:val="004D4CFC"/>
    <w:rsid w:val="004D57D2"/>
    <w:rsid w:val="004F013B"/>
    <w:rsid w:val="00500952"/>
    <w:rsid w:val="0050254F"/>
    <w:rsid w:val="0051172E"/>
    <w:rsid w:val="00543741"/>
    <w:rsid w:val="0055134E"/>
    <w:rsid w:val="0059480D"/>
    <w:rsid w:val="005A304E"/>
    <w:rsid w:val="005A42DC"/>
    <w:rsid w:val="005C6023"/>
    <w:rsid w:val="005F138F"/>
    <w:rsid w:val="00624220"/>
    <w:rsid w:val="00624419"/>
    <w:rsid w:val="0063159A"/>
    <w:rsid w:val="0063400A"/>
    <w:rsid w:val="006500D9"/>
    <w:rsid w:val="0065060C"/>
    <w:rsid w:val="006733A7"/>
    <w:rsid w:val="00674C62"/>
    <w:rsid w:val="006779C6"/>
    <w:rsid w:val="00681096"/>
    <w:rsid w:val="006818ED"/>
    <w:rsid w:val="006A2D9A"/>
    <w:rsid w:val="006B3200"/>
    <w:rsid w:val="006B6142"/>
    <w:rsid w:val="006C1CFB"/>
    <w:rsid w:val="006C3C34"/>
    <w:rsid w:val="006C3F66"/>
    <w:rsid w:val="006E6AD0"/>
    <w:rsid w:val="006E74FF"/>
    <w:rsid w:val="006F013A"/>
    <w:rsid w:val="006F3EE8"/>
    <w:rsid w:val="007001C5"/>
    <w:rsid w:val="007177CE"/>
    <w:rsid w:val="00725158"/>
    <w:rsid w:val="007600A4"/>
    <w:rsid w:val="00760630"/>
    <w:rsid w:val="00762626"/>
    <w:rsid w:val="00764C0C"/>
    <w:rsid w:val="007774F3"/>
    <w:rsid w:val="00780C9E"/>
    <w:rsid w:val="007811AA"/>
    <w:rsid w:val="00791A1E"/>
    <w:rsid w:val="00792149"/>
    <w:rsid w:val="007C4707"/>
    <w:rsid w:val="007F0967"/>
    <w:rsid w:val="007F2C50"/>
    <w:rsid w:val="008155E3"/>
    <w:rsid w:val="00815BBA"/>
    <w:rsid w:val="00823E83"/>
    <w:rsid w:val="008259C9"/>
    <w:rsid w:val="00826FC1"/>
    <w:rsid w:val="0084266D"/>
    <w:rsid w:val="008650D6"/>
    <w:rsid w:val="00871A5A"/>
    <w:rsid w:val="008A6F9D"/>
    <w:rsid w:val="008C1C0A"/>
    <w:rsid w:val="008C40C0"/>
    <w:rsid w:val="008D2E9F"/>
    <w:rsid w:val="008E10CF"/>
    <w:rsid w:val="00915B8D"/>
    <w:rsid w:val="00925838"/>
    <w:rsid w:val="009262A7"/>
    <w:rsid w:val="00933EA4"/>
    <w:rsid w:val="00934D2C"/>
    <w:rsid w:val="009430F4"/>
    <w:rsid w:val="00944806"/>
    <w:rsid w:val="00947EAD"/>
    <w:rsid w:val="009505F6"/>
    <w:rsid w:val="0095545A"/>
    <w:rsid w:val="0097746B"/>
    <w:rsid w:val="00995022"/>
    <w:rsid w:val="009B0471"/>
    <w:rsid w:val="009B047C"/>
    <w:rsid w:val="009B0BE1"/>
    <w:rsid w:val="009C5477"/>
    <w:rsid w:val="009E3BEB"/>
    <w:rsid w:val="009F5785"/>
    <w:rsid w:val="00A11B0A"/>
    <w:rsid w:val="00A21347"/>
    <w:rsid w:val="00A22050"/>
    <w:rsid w:val="00A30DB3"/>
    <w:rsid w:val="00A326CE"/>
    <w:rsid w:val="00A42556"/>
    <w:rsid w:val="00A63BBE"/>
    <w:rsid w:val="00A671C2"/>
    <w:rsid w:val="00A67D38"/>
    <w:rsid w:val="00A7177A"/>
    <w:rsid w:val="00A817AA"/>
    <w:rsid w:val="00A81BD4"/>
    <w:rsid w:val="00A91F70"/>
    <w:rsid w:val="00A93635"/>
    <w:rsid w:val="00A940C7"/>
    <w:rsid w:val="00A950F5"/>
    <w:rsid w:val="00AA0A75"/>
    <w:rsid w:val="00AA7C5B"/>
    <w:rsid w:val="00AD20CB"/>
    <w:rsid w:val="00AD4746"/>
    <w:rsid w:val="00AF61E2"/>
    <w:rsid w:val="00B079AE"/>
    <w:rsid w:val="00B125CF"/>
    <w:rsid w:val="00B16141"/>
    <w:rsid w:val="00B30E8F"/>
    <w:rsid w:val="00B31188"/>
    <w:rsid w:val="00B513E0"/>
    <w:rsid w:val="00B555EB"/>
    <w:rsid w:val="00B611B3"/>
    <w:rsid w:val="00B91261"/>
    <w:rsid w:val="00B933A6"/>
    <w:rsid w:val="00B9441C"/>
    <w:rsid w:val="00BA074E"/>
    <w:rsid w:val="00BA5C06"/>
    <w:rsid w:val="00BB5EBC"/>
    <w:rsid w:val="00BC3BCA"/>
    <w:rsid w:val="00BC4A2E"/>
    <w:rsid w:val="00BC602E"/>
    <w:rsid w:val="00BD0D7B"/>
    <w:rsid w:val="00BD7FA9"/>
    <w:rsid w:val="00BE0DBC"/>
    <w:rsid w:val="00C050B4"/>
    <w:rsid w:val="00C103A8"/>
    <w:rsid w:val="00C439FF"/>
    <w:rsid w:val="00C44A54"/>
    <w:rsid w:val="00C455E7"/>
    <w:rsid w:val="00C50793"/>
    <w:rsid w:val="00C63238"/>
    <w:rsid w:val="00C75D44"/>
    <w:rsid w:val="00C832FD"/>
    <w:rsid w:val="00CB24AD"/>
    <w:rsid w:val="00CC1EC0"/>
    <w:rsid w:val="00CC742A"/>
    <w:rsid w:val="00CE088A"/>
    <w:rsid w:val="00CE558D"/>
    <w:rsid w:val="00D03B52"/>
    <w:rsid w:val="00D1140C"/>
    <w:rsid w:val="00D20577"/>
    <w:rsid w:val="00D4748F"/>
    <w:rsid w:val="00D706E4"/>
    <w:rsid w:val="00DD2C3B"/>
    <w:rsid w:val="00DD4097"/>
    <w:rsid w:val="00DD75C7"/>
    <w:rsid w:val="00E00598"/>
    <w:rsid w:val="00E01463"/>
    <w:rsid w:val="00E21A12"/>
    <w:rsid w:val="00E25247"/>
    <w:rsid w:val="00E528DE"/>
    <w:rsid w:val="00E64976"/>
    <w:rsid w:val="00E729DE"/>
    <w:rsid w:val="00E75A1D"/>
    <w:rsid w:val="00E9218D"/>
    <w:rsid w:val="00E96CE1"/>
    <w:rsid w:val="00EB70B5"/>
    <w:rsid w:val="00EC3F9D"/>
    <w:rsid w:val="00EC7D7F"/>
    <w:rsid w:val="00EE6E10"/>
    <w:rsid w:val="00EF4F1A"/>
    <w:rsid w:val="00F34829"/>
    <w:rsid w:val="00F91396"/>
    <w:rsid w:val="00F9584A"/>
    <w:rsid w:val="00FA1487"/>
    <w:rsid w:val="00FA4586"/>
    <w:rsid w:val="00FB6891"/>
    <w:rsid w:val="00FD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B08E6"/>
  <w15:docId w15:val="{20B8823E-2C55-47DF-BB79-DEDD0A40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9480D"/>
  </w:style>
  <w:style w:type="paragraph" w:styleId="Titolo1">
    <w:name w:val="heading 1"/>
    <w:basedOn w:val="Normale"/>
    <w:next w:val="Normale"/>
    <w:link w:val="Titolo1Carattere"/>
    <w:uiPriority w:val="9"/>
    <w:qFormat/>
    <w:rsid w:val="0059480D"/>
    <w:pPr>
      <w:pBdr>
        <w:bottom w:val="single" w:sz="12" w:space="1" w:color="C77C0E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9480D"/>
    <w:pPr>
      <w:pBdr>
        <w:bottom w:val="single" w:sz="8" w:space="1" w:color="F0A22E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C77C0E" w:themeColor="accent1" w:themeShade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9480D"/>
    <w:pPr>
      <w:pBdr>
        <w:bottom w:val="single" w:sz="4" w:space="1" w:color="F6C68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0A22E" w:themeColor="accent1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9480D"/>
    <w:pPr>
      <w:pBdr>
        <w:bottom w:val="single" w:sz="4" w:space="2" w:color="F9D9A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0A22E" w:themeColor="accent1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9480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0A22E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9480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0A22E" w:themeColor="accent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9480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B58B80" w:themeColor="accent3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9480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B58B80" w:themeColor="accent3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9480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B58B80" w:themeColor="accent3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basedOn w:val="Normale"/>
    <w:link w:val="NessunaspaziaturaCarattere"/>
    <w:uiPriority w:val="1"/>
    <w:qFormat/>
    <w:rsid w:val="0059480D"/>
    <w:pPr>
      <w:ind w:firstLine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9480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26C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26CE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59480D"/>
    <w:pPr>
      <w:pBdr>
        <w:top w:val="single" w:sz="8" w:space="10" w:color="F7D096" w:themeColor="accent1" w:themeTint="7F"/>
        <w:bottom w:val="single" w:sz="24" w:space="15" w:color="B58B8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845209" w:themeColor="accent1" w:themeShade="7F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59480D"/>
    <w:rPr>
      <w:rFonts w:asciiTheme="majorHAnsi" w:eastAsiaTheme="majorEastAsia" w:hAnsiTheme="majorHAnsi" w:cstheme="majorBidi"/>
      <w:i/>
      <w:iCs/>
      <w:color w:val="845209" w:themeColor="accent1" w:themeShade="7F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480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480D"/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326CE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26CE"/>
  </w:style>
  <w:style w:type="paragraph" w:styleId="Pidipagina">
    <w:name w:val="footer"/>
    <w:basedOn w:val="Normale"/>
    <w:link w:val="PidipaginaCarattere"/>
    <w:uiPriority w:val="99"/>
    <w:unhideWhenUsed/>
    <w:rsid w:val="00A326CE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26CE"/>
  </w:style>
  <w:style w:type="character" w:customStyle="1" w:styleId="Titolo1Carattere">
    <w:name w:val="Titolo 1 Carattere"/>
    <w:basedOn w:val="Carpredefinitoparagrafo"/>
    <w:link w:val="Titolo1"/>
    <w:uiPriority w:val="9"/>
    <w:rsid w:val="0059480D"/>
    <w:rPr>
      <w:rFonts w:asciiTheme="majorHAnsi" w:eastAsiaTheme="majorEastAsia" w:hAnsiTheme="majorHAnsi" w:cstheme="majorBidi"/>
      <w:b/>
      <w:bCs/>
      <w:color w:val="C77C0E" w:themeColor="accent1" w:themeShade="B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9480D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80D"/>
    <w:rPr>
      <w:rFonts w:asciiTheme="majorHAnsi" w:eastAsiaTheme="majorEastAsia" w:hAnsiTheme="majorHAnsi" w:cstheme="majorBidi"/>
      <w:color w:val="C77C0E" w:themeColor="accent1" w:themeShade="BF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4B4B1B"/>
    <w:rPr>
      <w:color w:val="AD1F1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80D"/>
    <w:rPr>
      <w:rFonts w:asciiTheme="majorHAnsi" w:eastAsiaTheme="majorEastAsia" w:hAnsiTheme="majorHAnsi" w:cstheme="majorBidi"/>
      <w:color w:val="F0A22E" w:themeColor="accent1"/>
      <w:sz w:val="24"/>
      <w:szCs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59480D"/>
    <w:pPr>
      <w:outlineLvl w:val="9"/>
    </w:pPr>
  </w:style>
  <w:style w:type="paragraph" w:styleId="Sommario1">
    <w:name w:val="toc 1"/>
    <w:basedOn w:val="Normale"/>
    <w:next w:val="Normale"/>
    <w:autoRedefine/>
    <w:uiPriority w:val="39"/>
    <w:unhideWhenUsed/>
    <w:rsid w:val="00CE55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E55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CE558D"/>
    <w:pPr>
      <w:spacing w:after="100"/>
      <w:ind w:left="440"/>
    </w:pPr>
  </w:style>
  <w:style w:type="paragraph" w:customStyle="1" w:styleId="Standard">
    <w:name w:val="Standard"/>
    <w:rsid w:val="00A11B0A"/>
    <w:pPr>
      <w:suppressAutoHyphens/>
      <w:autoSpaceDN w:val="0"/>
      <w:spacing w:line="360" w:lineRule="auto"/>
      <w:jc w:val="both"/>
      <w:textAlignment w:val="baseline"/>
    </w:pPr>
    <w:rPr>
      <w:rFonts w:ascii="Verdana" w:eastAsia="Times New Roman" w:hAnsi="Verdana" w:cs="Verdana"/>
      <w:kern w:val="3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80D"/>
    <w:rPr>
      <w:rFonts w:asciiTheme="majorHAnsi" w:eastAsiaTheme="majorEastAsia" w:hAnsiTheme="majorHAnsi" w:cstheme="majorBidi"/>
      <w:i/>
      <w:iCs/>
      <w:color w:val="F0A22E" w:themeColor="accent1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80D"/>
    <w:rPr>
      <w:rFonts w:asciiTheme="majorHAnsi" w:eastAsiaTheme="majorEastAsia" w:hAnsiTheme="majorHAnsi" w:cstheme="majorBidi"/>
      <w:color w:val="F0A22E" w:themeColor="accent1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80D"/>
    <w:rPr>
      <w:rFonts w:asciiTheme="majorHAnsi" w:eastAsiaTheme="majorEastAsia" w:hAnsiTheme="majorHAnsi" w:cstheme="majorBidi"/>
      <w:i/>
      <w:iCs/>
      <w:color w:val="F0A22E" w:themeColor="accent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80D"/>
    <w:rPr>
      <w:rFonts w:asciiTheme="majorHAnsi" w:eastAsiaTheme="majorEastAsia" w:hAnsiTheme="majorHAnsi" w:cstheme="majorBidi"/>
      <w:b/>
      <w:bCs/>
      <w:color w:val="B58B80" w:themeColor="accent3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80D"/>
    <w:rPr>
      <w:rFonts w:asciiTheme="majorHAnsi" w:eastAsiaTheme="majorEastAsia" w:hAnsiTheme="majorHAnsi" w:cstheme="majorBidi"/>
      <w:b/>
      <w:bCs/>
      <w:i/>
      <w:iCs/>
      <w:color w:val="B58B80" w:themeColor="accent3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80D"/>
    <w:rPr>
      <w:rFonts w:asciiTheme="majorHAnsi" w:eastAsiaTheme="majorEastAsia" w:hAnsiTheme="majorHAnsi" w:cstheme="majorBidi"/>
      <w:i/>
      <w:iCs/>
      <w:color w:val="B58B80" w:themeColor="accent3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9480D"/>
    <w:rPr>
      <w:b/>
      <w:bCs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59480D"/>
    <w:rPr>
      <w:b/>
      <w:bCs/>
      <w:spacing w:val="0"/>
    </w:rPr>
  </w:style>
  <w:style w:type="character" w:styleId="Enfasicorsivo">
    <w:name w:val="Emphasis"/>
    <w:uiPriority w:val="20"/>
    <w:qFormat/>
    <w:rsid w:val="0059480D"/>
    <w:rPr>
      <w:b/>
      <w:bCs/>
      <w:i/>
      <w:iCs/>
      <w:color w:val="5A5A5A" w:themeColor="text1" w:themeTint="A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9480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9480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480D"/>
    <w:pPr>
      <w:pBdr>
        <w:top w:val="single" w:sz="12" w:space="10" w:color="F9D9AB" w:themeColor="accent1" w:themeTint="66"/>
        <w:left w:val="single" w:sz="36" w:space="4" w:color="F0A22E" w:themeColor="accent1"/>
        <w:bottom w:val="single" w:sz="24" w:space="10" w:color="B58B80" w:themeColor="accent3"/>
        <w:right w:val="single" w:sz="36" w:space="4" w:color="F0A22E" w:themeColor="accent1"/>
      </w:pBdr>
      <w:shd w:val="clear" w:color="auto" w:fill="F0A22E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480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0A22E" w:themeFill="accent1"/>
    </w:rPr>
  </w:style>
  <w:style w:type="character" w:styleId="Enfasidelicata">
    <w:name w:val="Subtle Emphasis"/>
    <w:uiPriority w:val="19"/>
    <w:qFormat/>
    <w:rsid w:val="0059480D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59480D"/>
    <w:rPr>
      <w:b/>
      <w:bCs/>
      <w:i/>
      <w:iCs/>
      <w:color w:val="F0A22E" w:themeColor="accent1"/>
      <w:sz w:val="22"/>
      <w:szCs w:val="22"/>
    </w:rPr>
  </w:style>
  <w:style w:type="character" w:styleId="Riferimentodelicato">
    <w:name w:val="Subtle Reference"/>
    <w:uiPriority w:val="31"/>
    <w:qFormat/>
    <w:rsid w:val="0059480D"/>
    <w:rPr>
      <w:color w:val="auto"/>
      <w:u w:val="single" w:color="B58B80" w:themeColor="accent3"/>
    </w:rPr>
  </w:style>
  <w:style w:type="character" w:styleId="Riferimentointenso">
    <w:name w:val="Intense Reference"/>
    <w:basedOn w:val="Carpredefinitoparagrafo"/>
    <w:uiPriority w:val="32"/>
    <w:qFormat/>
    <w:rsid w:val="0059480D"/>
    <w:rPr>
      <w:b/>
      <w:bCs/>
      <w:color w:val="926155" w:themeColor="accent3" w:themeShade="BF"/>
      <w:u w:val="single" w:color="B58B80" w:themeColor="accent3"/>
    </w:rPr>
  </w:style>
  <w:style w:type="character" w:styleId="Titolodellibro">
    <w:name w:val="Book Title"/>
    <w:basedOn w:val="Carpredefinitoparagrafo"/>
    <w:uiPriority w:val="33"/>
    <w:qFormat/>
    <w:rsid w:val="0059480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ormaleWeb">
    <w:name w:val="Normal (Web)"/>
    <w:basedOn w:val="Normale"/>
    <w:uiPriority w:val="99"/>
    <w:semiHidden/>
    <w:unhideWhenUsed/>
    <w:rsid w:val="00D03B5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qFormat/>
    <w:rsid w:val="00BE0DBC"/>
    <w:pPr>
      <w:spacing w:before="240"/>
      <w:ind w:firstLine="0"/>
      <w:jc w:val="both"/>
    </w:pPr>
    <w:rPr>
      <w:rFonts w:ascii="Arial" w:eastAsia="Times New Roman" w:hAnsi="Arial" w:cs="Times New Roman"/>
      <w:sz w:val="26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BE0DBC"/>
    <w:rPr>
      <w:rFonts w:ascii="Arial" w:eastAsia="Times New Roman" w:hAnsi="Arial" w:cs="Times New Roman"/>
      <w:sz w:val="26"/>
      <w:szCs w:val="20"/>
      <w:lang w:eastAsia="it-IT"/>
    </w:rPr>
  </w:style>
  <w:style w:type="paragraph" w:styleId="Revisione">
    <w:name w:val="Revision"/>
    <w:hidden/>
    <w:uiPriority w:val="99"/>
    <w:semiHidden/>
    <w:rsid w:val="00A93635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Terra">
  <a:themeElements>
    <a:clrScheme name="Terra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Terra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Terra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907B2C-F6A2-474D-A8BF-80A80F463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</Company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Piano di comunicazione 2017</dc:subject>
  <dc:creator>ECappello@pcm.it</dc:creator>
  <cp:lastModifiedBy>user</cp:lastModifiedBy>
  <cp:revision>4</cp:revision>
  <cp:lastPrinted>2017-12-14T13:39:00Z</cp:lastPrinted>
  <dcterms:created xsi:type="dcterms:W3CDTF">2017-12-15T08:56:00Z</dcterms:created>
  <dcterms:modified xsi:type="dcterms:W3CDTF">2017-12-15T09:00:00Z</dcterms:modified>
</cp:coreProperties>
</file>